
<file path=[Content_Types].xml><?xml version="1.0" encoding="utf-8"?>
<Types xmlns="http://schemas.openxmlformats.org/package/2006/content-types">
  <Default ContentType="image/gif" Extension="gif"/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32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40"/>
        </w:rPr>
      </w:pPr>
      <w:r>
        <w:rPr>
          <w:rFonts w:ascii="Times New Roman" w:hAnsi="Times New Roman"/>
          <w:sz w:val="32"/>
        </w:rPr>
        <w:t xml:space="preserve">    </w:t>
      </w:r>
      <w:r>
        <w:rPr>
          <w:rFonts w:ascii="Times New Roman" w:hAnsi="Times New Roman"/>
          <w:b w:val="1"/>
          <w:i w:val="1"/>
          <w:sz w:val="40"/>
        </w:rPr>
        <w:t>Возрастные особенности детей 5—6 лет</w:t>
      </w:r>
      <w:r>
        <w:rPr>
          <w:rFonts w:ascii="Times New Roman" w:hAnsi="Times New Roman"/>
          <w:b w:val="1"/>
          <w:i w:val="1"/>
          <w:sz w:val="40"/>
        </w:rPr>
        <w:t>.</w:t>
      </w:r>
    </w:p>
    <w:p w14:paraId="03000000">
      <w:pPr>
        <w:pStyle w:val="Style_1"/>
        <w:widowControl w:val="1"/>
        <w:spacing w:after="0"/>
        <w:ind/>
        <w:jc w:val="center"/>
        <w:rPr>
          <w:rFonts w:ascii="Times New Roman" w:hAnsi="Times New Roman"/>
          <w:i w:val="1"/>
          <w:sz w:val="32"/>
        </w:rPr>
      </w:pPr>
      <w:r>
        <w:rPr>
          <w:rFonts w:ascii="Times New Roman" w:hAnsi="Times New Roman"/>
          <w:i w:val="1"/>
          <w:sz w:val="32"/>
        </w:rPr>
        <w:t>консультация для родителей</w:t>
      </w:r>
    </w:p>
    <w:p w14:paraId="04000000">
      <w:pPr>
        <w:widowControl w:val="1"/>
        <w:spacing w:after="0" w:line="240" w:lineRule="auto"/>
        <w:ind/>
        <w:jc w:val="center"/>
        <w:rPr>
          <w:rFonts w:ascii="Trebuchet MS" w:hAnsi="Trebuchet MS"/>
          <w:i w:val="1"/>
          <w:sz w:val="32"/>
        </w:rPr>
      </w:pPr>
      <w:r>
        <w:rPr>
          <w:rFonts w:ascii="Trebuchet MS" w:hAnsi="Trebuchet MS"/>
          <w:i w:val="1"/>
          <w:sz w:val="32"/>
        </w:rPr>
        <w:drawing>
          <wp:inline>
            <wp:extent cx="4069715" cy="26003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5862" l="0" r="0" t="0"/>
                    <a:stretch/>
                  </pic:blipFill>
                  <pic:spPr>
                    <a:xfrm flipH="false" flipV="false" rot="0">
                      <a:ext cx="4069715" cy="26003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widowControl w:val="1"/>
        <w:spacing w:before="240" w:line="276" w:lineRule="auto"/>
        <w:ind w:firstLine="709"/>
        <w:jc w:val="both"/>
        <w:rPr>
          <w:rFonts w:ascii="Helvetica" w:hAnsi="Helvetica"/>
          <w:sz w:val="28"/>
        </w:rPr>
      </w:pPr>
      <w:r>
        <w:rPr>
          <w:sz w:val="28"/>
        </w:rPr>
        <w:t xml:space="preserve">Вашему ребенку исполнилось 5 лет. Он превратился в фантазера, которому позавидует даже Андерсен. Малыш готов целый день воплощать свои фантазии в реальность. Он верит в чудеса и видит их повсюду. Это </w:t>
      </w:r>
      <w:r>
        <w:rPr>
          <w:sz w:val="28"/>
        </w:rPr>
        <w:t>очень творческий</w:t>
      </w:r>
      <w:r>
        <w:rPr>
          <w:sz w:val="28"/>
        </w:rPr>
        <w:t>, волнующий период в жизни вашего ребенка. Только от вас зависит, чтобы его нестандартное логическое мышление и воображение не угасли, развивались. Пусть в вашем доме будет место и для компьютерных игр</w:t>
      </w:r>
      <w:r>
        <w:rPr>
          <w:sz w:val="28"/>
        </w:rPr>
        <w:t>,</w:t>
      </w:r>
      <w:r>
        <w:rPr>
          <w:sz w:val="28"/>
        </w:rPr>
        <w:t xml:space="preserve"> и для сказок, выдуманных вашими детьми. </w:t>
      </w:r>
      <w:r>
        <w:rPr>
          <w:sz w:val="28"/>
        </w:rPr>
        <w:t xml:space="preserve"> </w:t>
      </w:r>
    </w:p>
    <w:p w14:paraId="06000000">
      <w:pPr>
        <w:pStyle w:val="Style_1"/>
        <w:widowControl w:val="1"/>
        <w:spacing w:after="0" w:line="276" w:lineRule="auto"/>
        <w:ind/>
        <w:jc w:val="both"/>
        <w:rPr>
          <w:rFonts w:ascii="Helvetica" w:hAnsi="Helvetica"/>
          <w:sz w:val="28"/>
        </w:rPr>
      </w:pPr>
      <w:r>
        <w:rPr>
          <w:b w:val="1"/>
          <w:sz w:val="28"/>
          <w:u w:val="single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81915</wp:posOffset>
            </wp:positionH>
            <wp:positionV relativeFrom="paragraph">
              <wp:posOffset>1810385</wp:posOffset>
            </wp:positionV>
            <wp:extent cx="2247900" cy="2047240"/>
            <wp:effectExtent b="0" l="0" r="0" t="0"/>
            <wp:wrapTight distL="114300" distR="114300" wrapText="bothSides">
              <wp:wrapPolygon>
                <wp:start x="-1098" y="-804"/>
                <wp:lineTo x="-1098" y="22511"/>
                <wp:lineTo x="22332" y="22511"/>
                <wp:lineTo x="22515" y="22511"/>
                <wp:lineTo x="22515" y="2412"/>
                <wp:lineTo x="22332" y="-603"/>
                <wp:lineTo x="22332" y="-804"/>
                <wp:lineTo x="-1098" y="-804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3679" l="4242" r="3939" t="4013"/>
                    <a:stretch/>
                  </pic:blipFill>
                  <pic:spPr>
                    <a:xfrm flipH="false" flipV="false" rot="0">
                      <a:ext cx="2247900" cy="2047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  <w:u w:val="single"/>
        </w:rPr>
        <w:t>Двигательные навыки</w:t>
      </w:r>
      <w:r>
        <w:rPr>
          <w:b w:val="1"/>
          <w:sz w:val="28"/>
          <w:u w:val="single"/>
        </w:rPr>
        <w:t xml:space="preserve">  </w:t>
      </w:r>
      <w:r>
        <w:rPr>
          <w:sz w:val="28"/>
        </w:rPr>
        <w:t>С</w:t>
      </w:r>
      <w:r>
        <w:rPr>
          <w:sz w:val="28"/>
        </w:rPr>
        <w:t xml:space="preserve">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14:paraId="07000000">
      <w:pPr>
        <w:pStyle w:val="Style_1"/>
        <w:widowControl w:val="1"/>
        <w:spacing w:after="0" w:before="240" w:line="276" w:lineRule="auto"/>
        <w:ind/>
        <w:jc w:val="both"/>
        <w:rPr>
          <w:rFonts w:ascii="Helvetica" w:hAnsi="Helvetica"/>
          <w:sz w:val="28"/>
        </w:rPr>
      </w:pPr>
      <w:r>
        <w:rPr>
          <w:b w:val="1"/>
          <w:sz w:val="28"/>
          <w:u w:val="single"/>
        </w:rPr>
        <w:t>Эмоциональное развитие</w:t>
      </w:r>
      <w:r>
        <w:rPr>
          <w:b w:val="1"/>
          <w:sz w:val="28"/>
          <w:u w:val="single"/>
        </w:rPr>
        <w:t xml:space="preserve">  </w:t>
      </w:r>
      <w:r>
        <w:rPr>
          <w:sz w:val="28"/>
        </w:rPr>
        <w:t>У</w:t>
      </w:r>
      <w:r>
        <w:rPr>
          <w:sz w:val="28"/>
        </w:rPr>
        <w:t xml:space="preserve">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</w:t>
      </w:r>
      <w:r>
        <w:rPr>
          <w:sz w:val="28"/>
        </w:rPr>
        <w:t>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Труднее всего детям удается справлять со своим страхом. Малышам могут сниться страшные сны. Он познает новые понятия: рождение, смерть, болезни, бедствия и они его очень волнуют.</w:t>
      </w:r>
    </w:p>
    <w:p w14:paraId="08000000">
      <w:pPr>
        <w:pStyle w:val="Style_1"/>
        <w:widowControl w:val="1"/>
        <w:spacing w:after="0" w:before="240" w:line="276" w:lineRule="auto"/>
        <w:ind/>
        <w:jc w:val="both"/>
        <w:rPr>
          <w:rFonts w:ascii="Helvetica" w:hAnsi="Helvetica"/>
          <w:sz w:val="28"/>
        </w:rPr>
      </w:pP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205740</wp:posOffset>
            </wp:positionH>
            <wp:positionV relativeFrom="paragraph">
              <wp:posOffset>208280</wp:posOffset>
            </wp:positionV>
            <wp:extent cx="2238375" cy="1839595"/>
            <wp:effectExtent b="0" l="0" r="0" t="0"/>
            <wp:wrapTight distL="114300" distR="114300" wrapText="bothSides">
              <wp:wrapPolygon>
                <wp:start x="-1103" y="-895"/>
                <wp:lineTo x="-1103" y="22592"/>
                <wp:lineTo x="22427" y="22592"/>
                <wp:lineTo x="22611" y="20802"/>
                <wp:lineTo x="22611" y="2684"/>
                <wp:lineTo x="22427" y="-671"/>
                <wp:lineTo x="22427" y="-895"/>
                <wp:lineTo x="-1103" y="-895"/>
              </wp:wrapPolygon>
            </wp:wrapTight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238375" cy="18395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  <w:u w:val="single"/>
        </w:rPr>
        <w:t>С</w:t>
      </w:r>
      <w:r>
        <w:rPr>
          <w:b w:val="1"/>
          <w:sz w:val="28"/>
          <w:u w:val="single"/>
        </w:rPr>
        <w:t>оциальное развитие</w:t>
      </w:r>
      <w:r>
        <w:rPr>
          <w:b w:val="1"/>
          <w:sz w:val="28"/>
          <w:u w:val="single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пяти ребенок уже четко знает свою половую принадлежность и даже в играх не хочет ее менять. В этом возраста в воспитание маль</w:t>
      </w:r>
      <w:r>
        <w:rPr>
          <w:sz w:val="28"/>
        </w:rPr>
        <w:t>чика очень важное место отводит</w:t>
      </w:r>
      <w:r>
        <w:rPr>
          <w:sz w:val="28"/>
        </w:rPr>
        <w:t xml:space="preserve">ся отцу, а у девочек - маме. Папы учат сына быть мужественными, мамы дочек - женственными. Только заложенные в детстве эти качества гармонично приходят во </w:t>
      </w:r>
      <w:r>
        <w:rPr>
          <w:sz w:val="28"/>
        </w:rPr>
        <w:t>взрослую</w:t>
      </w:r>
      <w:r>
        <w:rPr>
          <w:sz w:val="28"/>
        </w:rPr>
        <w:t xml:space="preserve"> жизнью. У малыша закладывается представления о роли противоположного пола в жизни. Дочь постигает роль мужчины через поведение отца, а мальчики - роль женщины, через общение с мамой. В этом возрасте уже следует рассказать в доступной для малыша форме о том, как он родился. Ребенок дорос до понимания такой тайны. Правильнее будет, если вы раскроите ему ее дома, иначе это сделают дети во дворе. После пяти лет отношения со сверстниками переходят </w:t>
      </w:r>
      <w:r>
        <w:rPr>
          <w:sz w:val="28"/>
        </w:rPr>
        <w:t>в</w:t>
      </w:r>
      <w:r>
        <w:rPr>
          <w:sz w:val="28"/>
        </w:rPr>
        <w:t xml:space="preserve"> дружеские. Появляются первые друзья, обычно   такого   же   пола.   Большую   часть   времени   он   проводит   с   ними. Происходит некоторое отдаление от родителей. Ребенок уже безболезненно пер</w:t>
      </w:r>
      <w:r>
        <w:rPr>
          <w:sz w:val="28"/>
        </w:rPr>
        <w:t>ено</w:t>
      </w:r>
      <w:r>
        <w:rPr>
          <w:sz w:val="28"/>
        </w:rPr>
        <w:t>с</w:t>
      </w:r>
      <w:r>
        <w:rPr>
          <w:sz w:val="28"/>
        </w:rPr>
        <w:t>и</w:t>
      </w:r>
      <w:r>
        <w:rPr>
          <w:sz w:val="28"/>
        </w:rPr>
        <w:t xml:space="preserve">т недолгую разлуку с </w:t>
      </w:r>
      <w:r>
        <w:rPr>
          <w:sz w:val="28"/>
        </w:rPr>
        <w:t>близкими</w:t>
      </w:r>
      <w:r>
        <w:rPr>
          <w:sz w:val="28"/>
        </w:rPr>
        <w:t>.</w:t>
      </w:r>
    </w:p>
    <w:p w14:paraId="09000000">
      <w:pPr>
        <w:pStyle w:val="Style_1"/>
        <w:widowControl w:val="1"/>
        <w:spacing w:after="0" w:before="240" w:line="276" w:lineRule="auto"/>
        <w:ind/>
        <w:jc w:val="both"/>
        <w:rPr>
          <w:sz w:val="28"/>
        </w:rPr>
      </w:pPr>
      <w:r>
        <w:rPr>
          <w:b w:val="1"/>
          <w:sz w:val="28"/>
          <w:u w:val="single"/>
        </w:rPr>
        <w:t>Интеллектуальное развитие</w:t>
      </w:r>
      <w:r>
        <w:rPr>
          <w:b w:val="1"/>
          <w:sz w:val="28"/>
          <w:u w:val="single"/>
        </w:rPr>
        <w:t xml:space="preserve">  </w:t>
      </w:r>
      <w:r>
        <w:rPr>
          <w:sz w:val="28"/>
        </w:rPr>
        <w:t>К</w:t>
      </w:r>
      <w:r>
        <w:rPr>
          <w:sz w:val="28"/>
        </w:rPr>
        <w:t xml:space="preserve"> шести годам ребенок уже </w:t>
      </w:r>
      <w:r>
        <w:rPr>
          <w:sz w:val="28"/>
        </w:rPr>
        <w:t>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</w:t>
      </w:r>
      <w:r>
        <w:rPr>
          <w:sz w:val="28"/>
        </w:rPr>
        <w:t xml:space="preserve"> </w:t>
      </w:r>
      <w:r>
        <w:rPr>
          <w:sz w:val="28"/>
        </w:rPr>
        <w:t>помещения</w:t>
      </w:r>
      <w:r>
        <w:rPr>
          <w:sz w:val="28"/>
        </w:rPr>
        <w:t>х</w:t>
      </w:r>
      <w:r>
        <w:rPr>
          <w:sz w:val="28"/>
        </w:rPr>
        <w:t>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14:paraId="0A000000">
      <w:pPr>
        <w:pStyle w:val="Style_1"/>
        <w:widowControl w:val="1"/>
        <w:spacing w:after="0" w:line="276" w:lineRule="auto"/>
        <w:ind/>
        <w:jc w:val="both"/>
        <w:rPr>
          <w:rFonts w:ascii="Helvetica" w:hAnsi="Helvetica"/>
          <w:sz w:val="28"/>
        </w:rPr>
      </w:pPr>
      <w:r>
        <w:rPr>
          <w:b w:val="1"/>
          <w:sz w:val="28"/>
          <w:u w:val="single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91440</wp:posOffset>
            </wp:positionH>
            <wp:positionV relativeFrom="paragraph">
              <wp:posOffset>72390</wp:posOffset>
            </wp:positionV>
            <wp:extent cx="2486025" cy="2352675"/>
            <wp:effectExtent b="0" l="0" r="0" t="0"/>
            <wp:wrapTight distL="114300" distR="114300" wrapText="bothSides">
              <wp:wrapPolygon>
                <wp:start x="-828" y="-700"/>
                <wp:lineTo x="-828" y="22387"/>
                <wp:lineTo x="22179" y="22387"/>
                <wp:lineTo x="22345" y="22387"/>
                <wp:lineTo x="22510" y="21862"/>
                <wp:lineTo x="22510" y="2099"/>
                <wp:lineTo x="22345" y="-350"/>
                <wp:lineTo x="22179" y="-700"/>
                <wp:lineTo x="-828" y="-700"/>
              </wp:wrapPolygon>
            </wp:wrapTight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486025" cy="2352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  <w:u w:val="single"/>
        </w:rPr>
        <w:t xml:space="preserve">  </w:t>
      </w:r>
      <w:r>
        <w:rPr>
          <w:b w:val="1"/>
          <w:sz w:val="28"/>
          <w:u w:val="single"/>
        </w:rPr>
        <w:t>Особенности поведения</w:t>
      </w:r>
      <w:r>
        <w:rPr>
          <w:b w:val="1"/>
          <w:sz w:val="28"/>
          <w:u w:val="single"/>
        </w:rPr>
        <w:t xml:space="preserve">  </w:t>
      </w:r>
      <w:r>
        <w:rPr>
          <w:sz w:val="28"/>
        </w:rPr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</w:t>
      </w:r>
      <w:r>
        <w:rPr>
          <w:i w:val="1"/>
          <w:sz w:val="28"/>
        </w:rPr>
        <w:t xml:space="preserve">я </w:t>
      </w:r>
      <w:r>
        <w:rPr>
          <w:sz w:val="28"/>
        </w:rPr>
        <w:t xml:space="preserve">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</w:t>
      </w:r>
      <w:r>
        <w:rPr>
          <w:sz w:val="28"/>
        </w:rPr>
        <w:t>-к</w:t>
      </w:r>
      <w:r>
        <w:rPr>
          <w:sz w:val="28"/>
        </w:rPr>
        <w:t>онструктор, компьютер).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14:paraId="0B000000">
      <w:pPr>
        <w:pStyle w:val="Style_1"/>
        <w:widowControl w:val="1"/>
        <w:spacing w:after="0" w:before="240" w:line="276" w:lineRule="auto"/>
        <w:ind/>
        <w:jc w:val="both"/>
        <w:rPr>
          <w:rFonts w:ascii="Helvetica" w:hAnsi="Helvetica"/>
          <w:sz w:val="28"/>
        </w:rPr>
      </w:pPr>
      <w:r>
        <w:rPr>
          <w:b w:val="1"/>
          <w:sz w:val="28"/>
          <w:u w:val="single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91440</wp:posOffset>
            </wp:positionH>
            <wp:positionV relativeFrom="paragraph">
              <wp:posOffset>231140</wp:posOffset>
            </wp:positionV>
            <wp:extent cx="2543175" cy="2609850"/>
            <wp:effectExtent b="0" l="0" r="0" t="0"/>
            <wp:wrapTight distL="114300" distR="114300" wrapText="bothSides">
              <wp:wrapPolygon>
                <wp:start x="-809" y="-631"/>
                <wp:lineTo x="-809" y="22231"/>
                <wp:lineTo x="22166" y="22231"/>
                <wp:lineTo x="22328" y="22231"/>
                <wp:lineTo x="22490" y="22073"/>
                <wp:lineTo x="22328" y="22073"/>
                <wp:lineTo x="22490" y="19708"/>
                <wp:lineTo x="22490" y="1892"/>
                <wp:lineTo x="22328" y="-315"/>
                <wp:lineTo x="22166" y="-631"/>
                <wp:lineTo x="-809" y="-631"/>
              </wp:wrapPolygon>
            </wp:wrapTight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4930" l="5184" r="13397" t="0"/>
                    <a:stretch/>
                  </pic:blipFill>
                  <pic:spPr>
                    <a:xfrm flipH="false" flipV="false" rot="0">
                      <a:ext cx="2543175" cy="26098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  <w:u w:val="single"/>
        </w:rPr>
        <w:t>Творческое развитие</w:t>
      </w: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</w:rPr>
        <w:t xml:space="preserve"> </w:t>
      </w:r>
      <w:r>
        <w:rPr>
          <w:sz w:val="28"/>
        </w:rPr>
        <w:t>Старший дошкольный возраст - п</w:t>
      </w:r>
      <w:r>
        <w:rPr>
          <w:sz w:val="28"/>
        </w:rPr>
        <w:t>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что-то срисовывать с картины и придумывать свой сюжет. В пять лет ребенок различными цветами выражает свои чувства по отношению к тому, что рисует. Считается, что детские рисунки - ключ к внутреннему миру малыша. 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</w:t>
      </w:r>
      <w:r>
        <w:rPr>
          <w:sz w:val="28"/>
        </w:rPr>
        <w:t>л</w:t>
      </w:r>
      <w:r>
        <w:rPr>
          <w:sz w:val="28"/>
        </w:rPr>
        <w:t>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</w:t>
      </w:r>
      <w:r>
        <w:rPr>
          <w:sz w:val="28"/>
        </w:rPr>
        <w:t xml:space="preserve"> более</w:t>
      </w:r>
      <w:r>
        <w:rPr>
          <w:sz w:val="28"/>
        </w:rPr>
        <w:t xml:space="preserve"> развит ваш ребенок и лучше подготовлен </w:t>
      </w:r>
      <w:r>
        <w:rPr>
          <w:sz w:val="28"/>
        </w:rPr>
        <w:t>к</w:t>
      </w:r>
      <w:r>
        <w:rPr>
          <w:sz w:val="28"/>
        </w:rPr>
        <w:t xml:space="preserve"> школе.</w:t>
      </w:r>
    </w:p>
    <w:p w14:paraId="0C000000">
      <w:pPr>
        <w:widowControl w:val="1"/>
        <w:ind/>
        <w:jc w:val="right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sectPr>
      <w:pgSz w:h="16838" w:orient="portrait" w:w="11906"/>
      <w:pgMar w:bottom="1191" w:footer="709" w:gutter="0" w:header="709" w:left="1191" w:right="1191" w:top="119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="360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List Paragraph"/>
    <w:basedOn w:val="Style_2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gif" Type="http://schemas.openxmlformats.org/officeDocument/2006/relationships/image"/>
  <Relationship Id="rId3" Target="media/3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2015-09-13T10:52:00Z</dcterms:created>
  <dcterms:modified xsi:type="dcterms:W3CDTF">2025-02-14T05:13:49Z</dcterms:modified>
</cp:coreProperties>
</file>